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Министерство образования и науки Республики Татарстан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«Арский агропромышленный профессиональный колледж</w:t>
      </w:r>
      <w:r w:rsidRPr="00DB7D1F">
        <w:rPr>
          <w:rFonts w:ascii="Times New Roman" w:hAnsi="Times New Roman"/>
          <w:sz w:val="28"/>
          <w:szCs w:val="28"/>
        </w:rPr>
        <w:t>»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91"/>
        <w:gridCol w:w="5080"/>
      </w:tblGrid>
      <w:tr w:rsidR="00983DAD" w:rsidRPr="00DB7D1F" w:rsidTr="0080165A">
        <w:trPr>
          <w:trHeight w:val="2130"/>
        </w:trPr>
        <w:tc>
          <w:tcPr>
            <w:tcW w:w="5190" w:type="dxa"/>
            <w:hideMark/>
          </w:tcPr>
          <w:p w:rsidR="00983DAD" w:rsidRPr="00FD3E4D" w:rsidRDefault="00983DAD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предметно-цикловой комиссии _____________                                   </w:t>
            </w:r>
          </w:p>
          <w:p w:rsidR="00983DAD" w:rsidRPr="00FD3E4D" w:rsidRDefault="00983DAD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Протокол № 1 от _____2023 г.</w:t>
            </w:r>
          </w:p>
          <w:p w:rsidR="00983DAD" w:rsidRPr="00FD3E4D" w:rsidRDefault="00983DAD" w:rsidP="0080165A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Председатель ПЦК_________</w:t>
            </w:r>
          </w:p>
        </w:tc>
        <w:tc>
          <w:tcPr>
            <w:tcW w:w="5550" w:type="dxa"/>
            <w:hideMark/>
          </w:tcPr>
          <w:p w:rsidR="00983DAD" w:rsidRPr="00FD3E4D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983DAD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  <w:p w:rsidR="00983DAD" w:rsidRPr="00FD3E4D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ГАПОУ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«ААПК</w:t>
            </w:r>
            <w:r w:rsidRPr="00FD3E4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83DAD" w:rsidRPr="00FD3E4D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З.М.Давлетаев</w:t>
            </w:r>
            <w:proofErr w:type="spellEnd"/>
          </w:p>
          <w:p w:rsidR="00983DAD" w:rsidRPr="00FD3E4D" w:rsidRDefault="00983DAD" w:rsidP="0080165A">
            <w:pPr>
              <w:spacing w:after="0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3E4D">
              <w:rPr>
                <w:rFonts w:ascii="Times New Roman" w:hAnsi="Times New Roman"/>
                <w:sz w:val="24"/>
                <w:szCs w:val="24"/>
              </w:rPr>
              <w:t>_________ 2023 г.</w:t>
            </w:r>
          </w:p>
        </w:tc>
      </w:tr>
    </w:tbl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РАБОЧАЯ ПРОГРАММА УЧЕБНОЙ ДИСЦИПЛИНЫ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B7D1F">
        <w:rPr>
          <w:rFonts w:ascii="Times New Roman" w:hAnsi="Times New Roman"/>
          <w:b/>
          <w:sz w:val="28"/>
          <w:szCs w:val="28"/>
        </w:rPr>
        <w:t>ОП.01 ОСНОВЫ СТРОИТЕЛЬНОГО ЧЕРЧЕНИЯ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программе подготовки квалифицированных рабочих, служащих</w:t>
      </w: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по профессии среднего профессионального образования</w:t>
      </w:r>
    </w:p>
    <w:p w:rsidR="00983DAD" w:rsidRPr="00DB7D1F" w:rsidRDefault="00983DAD" w:rsidP="00983DAD">
      <w:pPr>
        <w:spacing w:after="0"/>
        <w:contextualSpacing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B7D1F">
        <w:rPr>
          <w:rFonts w:ascii="Times New Roman" w:hAnsi="Times New Roman"/>
          <w:b/>
          <w:bCs/>
          <w:sz w:val="28"/>
          <w:szCs w:val="28"/>
        </w:rPr>
        <w:t>08.01.27 Мастер общестроительных работ</w:t>
      </w: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983DAD" w:rsidRPr="00DB7D1F" w:rsidRDefault="00983DAD" w:rsidP="00983DAD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DB7D1F">
        <w:rPr>
          <w:rFonts w:ascii="Times New Roman" w:hAnsi="Times New Roman"/>
          <w:sz w:val="28"/>
          <w:szCs w:val="28"/>
        </w:rPr>
        <w:t>2023 г.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03D">
        <w:rPr>
          <w:rFonts w:ascii="Times New Roman" w:hAnsi="Times New Roman"/>
          <w:b/>
          <w:bCs/>
          <w:iCs/>
        </w:rPr>
        <w:br w:type="page"/>
      </w:r>
      <w:r w:rsidRPr="00DB7D1F">
        <w:rPr>
          <w:rFonts w:ascii="Times New Roman" w:hAnsi="Times New Roman"/>
          <w:sz w:val="28"/>
          <w:szCs w:val="28"/>
        </w:rPr>
        <w:lastRenderedPageBreak/>
        <w:t>Рабочая программа ОП.01 Основы строительного черчения разработана на основе</w:t>
      </w:r>
      <w:r>
        <w:rPr>
          <w:rFonts w:ascii="Times New Roman" w:hAnsi="Times New Roman"/>
          <w:sz w:val="28"/>
          <w:szCs w:val="28"/>
        </w:rPr>
        <w:t>:</w:t>
      </w:r>
      <w:r w:rsidRPr="00DB7D1F">
        <w:rPr>
          <w:rFonts w:ascii="Times New Roman" w:hAnsi="Times New Roman"/>
          <w:sz w:val="28"/>
          <w:szCs w:val="28"/>
        </w:rPr>
        <w:t xml:space="preserve">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образования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 xml:space="preserve">, утвержденного Приказом </w:t>
      </w:r>
      <w:proofErr w:type="spellStart"/>
      <w:r w:rsidRPr="00DB7D1F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B7D1F">
        <w:rPr>
          <w:rFonts w:ascii="Times New Roman" w:hAnsi="Times New Roman"/>
          <w:sz w:val="28"/>
          <w:szCs w:val="28"/>
        </w:rPr>
        <w:t xml:space="preserve"> России от 18 мая 2022 г. № 342;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</w:t>
      </w:r>
      <w:r w:rsidRPr="00DB7D1F">
        <w:rPr>
          <w:rFonts w:ascii="Times New Roman" w:hAnsi="Times New Roman"/>
          <w:sz w:val="28"/>
          <w:szCs w:val="28"/>
        </w:rPr>
        <w:t>римерной программы учебной дисциплины ОП.01 Основы строительного черчения</w:t>
      </w:r>
      <w:r>
        <w:rPr>
          <w:rFonts w:ascii="Times New Roman" w:hAnsi="Times New Roman"/>
          <w:sz w:val="28"/>
          <w:szCs w:val="28"/>
        </w:rPr>
        <w:t>;</w:t>
      </w:r>
      <w:r w:rsidRPr="00DB7D1F">
        <w:rPr>
          <w:rFonts w:ascii="Times New Roman" w:hAnsi="Times New Roman"/>
          <w:sz w:val="28"/>
          <w:szCs w:val="28"/>
        </w:rPr>
        <w:t xml:space="preserve">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DB7D1F">
        <w:rPr>
          <w:rFonts w:ascii="Times New Roman" w:hAnsi="Times New Roman"/>
          <w:sz w:val="28"/>
          <w:szCs w:val="28"/>
        </w:rPr>
        <w:t xml:space="preserve">Основной образовательной программы, 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</w:t>
      </w:r>
      <w:r w:rsidRPr="00DB7D1F">
        <w:rPr>
          <w:rFonts w:ascii="Times New Roman" w:hAnsi="Times New Roman"/>
          <w:sz w:val="28"/>
          <w:szCs w:val="28"/>
        </w:rPr>
        <w:t xml:space="preserve">абочей программы воспитания по профессии </w:t>
      </w:r>
      <w:r w:rsidRPr="00DB7D1F">
        <w:rPr>
          <w:rFonts w:ascii="Times New Roman" w:hAnsi="Times New Roman"/>
          <w:bCs/>
          <w:sz w:val="28"/>
          <w:szCs w:val="28"/>
        </w:rPr>
        <w:t>08.01.27 Мастер общестроительных работ</w:t>
      </w:r>
      <w:r w:rsidRPr="00DB7D1F">
        <w:rPr>
          <w:rFonts w:ascii="Times New Roman" w:hAnsi="Times New Roman"/>
          <w:sz w:val="28"/>
          <w:szCs w:val="28"/>
        </w:rPr>
        <w:t>.</w:t>
      </w:r>
    </w:p>
    <w:p w:rsidR="00983DAD" w:rsidRDefault="00983DAD" w:rsidP="00983D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786D80">
        <w:rPr>
          <w:rFonts w:ascii="Times New Roman" w:hAnsi="Times New Roman"/>
          <w:sz w:val="28"/>
          <w:szCs w:val="28"/>
        </w:rPr>
        <w:t xml:space="preserve">: Государственное автономное профессиональное образовательное учреждение </w:t>
      </w:r>
      <w:r w:rsidRPr="00786D80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Арский агропромышленный </w:t>
      </w:r>
      <w:r w:rsidRPr="00786D80">
        <w:rPr>
          <w:rFonts w:ascii="Times New Roman" w:hAnsi="Times New Roman"/>
          <w:bCs/>
          <w:sz w:val="28"/>
          <w:szCs w:val="28"/>
        </w:rPr>
        <w:t>колледж».</w:t>
      </w: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3DAD" w:rsidRPr="00786D80" w:rsidRDefault="00983DAD" w:rsidP="00983DAD">
      <w:pPr>
        <w:spacing w:after="12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786D80">
        <w:rPr>
          <w:rFonts w:ascii="Times New Roman" w:hAnsi="Times New Roman"/>
          <w:b/>
          <w:sz w:val="28"/>
          <w:szCs w:val="28"/>
        </w:rPr>
        <w:t>Разработчик:</w:t>
      </w:r>
      <w:r w:rsidRPr="00786D80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/>
          <w:sz w:val="28"/>
          <w:szCs w:val="28"/>
        </w:rPr>
        <w:t>Файзрахманов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Ф.И.</w:t>
      </w:r>
    </w:p>
    <w:p w:rsidR="00983DAD" w:rsidRPr="00DB7D1F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</w:rPr>
        <w:br w:type="page"/>
      </w:r>
      <w:r w:rsidRPr="003410B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80165A">
        <w:tc>
          <w:tcPr>
            <w:tcW w:w="7501" w:type="dxa"/>
          </w:tcPr>
          <w:p w:rsidR="00983DAD" w:rsidRPr="00791379" w:rsidRDefault="00983DAD" w:rsidP="0080165A">
            <w:pPr>
              <w:suppressAutoHyphens/>
              <w:ind w:left="284" w:hanging="284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791379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83DAD" w:rsidRPr="00791379" w:rsidRDefault="00983DAD" w:rsidP="0080165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83DAD" w:rsidRPr="003137CA" w:rsidRDefault="00983DAD" w:rsidP="00983DAD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i/>
          <w:u w:val="single"/>
        </w:rPr>
        <w:br w:type="page"/>
      </w:r>
      <w:r w:rsidRPr="003137CA">
        <w:rPr>
          <w:rFonts w:ascii="Times New Roman" w:hAnsi="Times New Roman"/>
          <w:b/>
          <w:iCs/>
          <w:sz w:val="24"/>
          <w:szCs w:val="24"/>
        </w:rPr>
        <w:lastRenderedPageBreak/>
        <w:t>1. ОБЩАЯ</w:t>
      </w:r>
      <w:r w:rsidRPr="003137CA">
        <w:rPr>
          <w:rFonts w:ascii="Times New Roman" w:hAnsi="Times New Roman"/>
          <w:b/>
          <w:sz w:val="24"/>
          <w:szCs w:val="24"/>
        </w:rPr>
        <w:t xml:space="preserve"> ХАРАКТЕРИСТИКА ПРИМЕРНОЙ РАБОЧЕЙ ПРОГРАММЫ </w:t>
      </w:r>
      <w:r>
        <w:rPr>
          <w:rFonts w:ascii="Times New Roman" w:hAnsi="Times New Roman"/>
          <w:b/>
          <w:sz w:val="24"/>
          <w:szCs w:val="24"/>
        </w:rPr>
        <w:br/>
      </w:r>
      <w:r w:rsidRPr="003137CA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Default="00983DAD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137CA">
        <w:rPr>
          <w:rFonts w:ascii="Times New Roman" w:hAnsi="Times New Roman"/>
          <w:b/>
          <w:sz w:val="24"/>
          <w:szCs w:val="24"/>
        </w:rPr>
        <w:t>ОП.0</w:t>
      </w:r>
      <w:r>
        <w:rPr>
          <w:rFonts w:ascii="Times New Roman" w:hAnsi="Times New Roman"/>
          <w:b/>
          <w:sz w:val="24"/>
          <w:szCs w:val="24"/>
        </w:rPr>
        <w:t>1 ОСНОВЫ СТРОИТЕЛЬНОГО ЧЕРЧЕНИЯ</w:t>
      </w:r>
    </w:p>
    <w:p w:rsidR="001A3FD2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A3FD2" w:rsidRPr="003F1AE6" w:rsidRDefault="001A3FD2" w:rsidP="00983DA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1A3FD2" w:rsidRPr="00791379" w:rsidRDefault="001A3FD2" w:rsidP="00983D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>Учебная дисциплина «</w:t>
      </w:r>
      <w:r w:rsidRPr="00624325">
        <w:rPr>
          <w:rFonts w:ascii="Times New Roman" w:hAnsi="Times New Roman"/>
          <w:b/>
          <w:bCs/>
          <w:sz w:val="24"/>
          <w:szCs w:val="24"/>
        </w:rPr>
        <w:t>Основы строительного черчения</w:t>
      </w:r>
      <w:r w:rsidRPr="00791379">
        <w:rPr>
          <w:rFonts w:ascii="Times New Roman" w:hAnsi="Times New Roman"/>
          <w:sz w:val="24"/>
          <w:szCs w:val="24"/>
        </w:rPr>
        <w:t>» является обязательной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791379">
        <w:rPr>
          <w:rFonts w:ascii="Times New Roman" w:hAnsi="Times New Roman"/>
          <w:sz w:val="24"/>
          <w:szCs w:val="24"/>
        </w:rPr>
        <w:t>частью общепрофессионального цикла примерной основной образовательной программы в соответствии с ФГОС СПО по профессии 08.01.27 Мастер общестроительных работ.</w:t>
      </w:r>
    </w:p>
    <w:p w:rsidR="00624325" w:rsidRDefault="00624325" w:rsidP="00983DA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общих компетенций </w:t>
      </w:r>
      <w:proofErr w:type="gramStart"/>
      <w:r w:rsidRPr="0072281B">
        <w:rPr>
          <w:rFonts w:ascii="Times New Roman" w:hAnsi="Times New Roman"/>
          <w:sz w:val="24"/>
          <w:szCs w:val="24"/>
        </w:rPr>
        <w:t>ОК</w:t>
      </w:r>
      <w:proofErr w:type="gramEnd"/>
      <w:r w:rsidRPr="0072281B">
        <w:rPr>
          <w:rFonts w:ascii="Times New Roman" w:hAnsi="Times New Roman"/>
          <w:sz w:val="24"/>
          <w:szCs w:val="24"/>
        </w:rPr>
        <w:t xml:space="preserve"> 01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03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06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07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10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11</w:t>
      </w:r>
      <w:r>
        <w:rPr>
          <w:rFonts w:ascii="Times New Roman" w:hAnsi="Times New Roman"/>
          <w:sz w:val="24"/>
          <w:szCs w:val="24"/>
        </w:rPr>
        <w:t xml:space="preserve">, </w:t>
      </w:r>
      <w:r w:rsidR="00BF2DBA">
        <w:rPr>
          <w:rFonts w:ascii="Times New Roman" w:hAnsi="Times New Roman"/>
          <w:sz w:val="24"/>
          <w:szCs w:val="24"/>
        </w:rPr>
        <w:t>ОК 12.</w:t>
      </w:r>
      <w:r>
        <w:rPr>
          <w:rFonts w:ascii="Times New Roman" w:hAnsi="Times New Roman"/>
          <w:sz w:val="24"/>
          <w:szCs w:val="24"/>
        </w:rPr>
        <w:t>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>. Понимать сущность и социальную значимость своей будущей профессии, проявлять к ней устойчивый интерес.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ОК3</w:t>
      </w:r>
      <w:r>
        <w:rPr>
          <w:rFonts w:ascii="Times New Roman" w:hAnsi="Times New Roman"/>
          <w:sz w:val="24"/>
          <w:szCs w:val="24"/>
        </w:rPr>
        <w:t>. Организовывать собственную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выбирая типовые методы и способы выполнения профессиональных задач, оценивать их качество.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</w:t>
      </w:r>
      <w:proofErr w:type="gramStart"/>
      <w:r>
        <w:rPr>
          <w:rFonts w:ascii="Times New Roman" w:hAnsi="Times New Roman"/>
          <w:b/>
          <w:sz w:val="24"/>
          <w:szCs w:val="24"/>
        </w:rPr>
        <w:t>6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</w:t>
      </w:r>
      <w:proofErr w:type="gramStart"/>
      <w:r>
        <w:rPr>
          <w:rFonts w:ascii="Times New Roman" w:hAnsi="Times New Roman"/>
          <w:b/>
          <w:sz w:val="24"/>
          <w:szCs w:val="24"/>
        </w:rPr>
        <w:t>7</w:t>
      </w:r>
      <w:proofErr w:type="gramEnd"/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Использовать информационно-коммуникационные технологии в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ОК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</w:rPr>
        <w:t>.Адаптироваться к меняющимся условиям профессиональной деятельности.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ОК11,</w:t>
      </w:r>
      <w:r>
        <w:rPr>
          <w:rFonts w:ascii="Times New Roman" w:hAnsi="Times New Roman"/>
          <w:sz w:val="24"/>
          <w:szCs w:val="24"/>
        </w:rPr>
        <w:t xml:space="preserve"> Самостоятельно определять задачи профессионального и личностного развития, заниматься самообразованием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осознанно планировать повышение квалификации.</w:t>
      </w:r>
    </w:p>
    <w:p w:rsidR="001A3FD2" w:rsidRDefault="001A3FD2" w:rsidP="001A3FD2">
      <w:pPr>
        <w:suppressAutoHyphens/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ОК12.</w:t>
      </w:r>
      <w:r>
        <w:rPr>
          <w:rFonts w:ascii="Times New Roman" w:hAnsi="Times New Roman"/>
          <w:sz w:val="24"/>
          <w:szCs w:val="24"/>
        </w:rPr>
        <w:t>Выполнять профессиональные задачи в соответствии с нормами морали,  этики и служебного этикета.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A3FD2" w:rsidRPr="00786D80" w:rsidRDefault="001A3FD2" w:rsidP="001A3FD2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83DAD" w:rsidRDefault="00983DAD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1.2. Цель и результаты освоения дисциплины:</w:t>
      </w:r>
    </w:p>
    <w:p w:rsidR="001A3FD2" w:rsidRPr="00791379" w:rsidRDefault="001A3FD2" w:rsidP="00983DAD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91379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79137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791379">
        <w:rPr>
          <w:rFonts w:ascii="Times New Roman" w:hAnsi="Times New Roman"/>
          <w:sz w:val="24"/>
          <w:szCs w:val="24"/>
        </w:rPr>
        <w:t xml:space="preserve"> осваиваются умения </w:t>
      </w:r>
      <w:r>
        <w:rPr>
          <w:rFonts w:ascii="Times New Roman" w:hAnsi="Times New Roman"/>
          <w:sz w:val="24"/>
          <w:szCs w:val="24"/>
        </w:rPr>
        <w:br/>
        <w:t>и знания.</w:t>
      </w:r>
    </w:p>
    <w:p w:rsidR="001A3FD2" w:rsidRDefault="001A3FD2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24325" w:rsidRPr="00791379" w:rsidRDefault="00624325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983DAD" w:rsidRPr="00791379" w:rsidTr="0080165A">
        <w:trPr>
          <w:trHeight w:val="649"/>
        </w:trPr>
        <w:tc>
          <w:tcPr>
            <w:tcW w:w="1589" w:type="dxa"/>
            <w:hideMark/>
          </w:tcPr>
          <w:p w:rsidR="00983DAD" w:rsidRPr="00127DB6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 xml:space="preserve">ПК, </w:t>
            </w:r>
            <w:proofErr w:type="gramStart"/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hideMark/>
          </w:tcPr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7DB6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983DAD" w:rsidRPr="00791379" w:rsidTr="0080165A">
        <w:trPr>
          <w:trHeight w:val="3903"/>
        </w:trPr>
        <w:tc>
          <w:tcPr>
            <w:tcW w:w="1589" w:type="dxa"/>
          </w:tcPr>
          <w:p w:rsidR="00983DAD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2281B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72281B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Default="00BF2DB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161ABC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161ABC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  <w:tc>
          <w:tcPr>
            <w:tcW w:w="3764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i/>
              </w:rPr>
            </w:pPr>
          </w:p>
        </w:tc>
        <w:tc>
          <w:tcPr>
            <w:tcW w:w="3895" w:type="dxa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75" w:afterAutospacing="0"/>
              <w:ind w:left="75" w:right="75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75" w:beforeAutospacing="0" w:after="0" w:afterAutospacing="0"/>
              <w:ind w:left="75" w:right="75"/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983DAD" w:rsidRPr="00791379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243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Профиль получаемого профессионального образования технологический.</w:t>
      </w:r>
    </w:p>
    <w:p w:rsidR="00983DAD" w:rsidRDefault="00983DAD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624325" w:rsidRPr="009C5F25" w:rsidRDefault="00624325" w:rsidP="00983DAD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3DAD" w:rsidRPr="009C5F25" w:rsidRDefault="00983DAD" w:rsidP="00983DAD">
      <w:pPr>
        <w:pBdr>
          <w:top w:val="nil"/>
          <w:left w:val="nil"/>
          <w:bottom w:val="nil"/>
          <w:right w:val="nil"/>
          <w:between w:val="nil"/>
          <w:bar w:val="nil"/>
        </w:pBdr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C5F25">
        <w:rPr>
          <w:rFonts w:ascii="Times New Roman" w:hAnsi="Times New Roman"/>
          <w:color w:val="000000"/>
          <w:sz w:val="24"/>
          <w:szCs w:val="24"/>
        </w:rPr>
        <w:t>Курс обеспечен методическими пособиями и указаниями к выполнению практически</w:t>
      </w:r>
      <w:r>
        <w:rPr>
          <w:rFonts w:ascii="Times New Roman" w:hAnsi="Times New Roman"/>
          <w:color w:val="000000"/>
          <w:sz w:val="24"/>
          <w:szCs w:val="24"/>
        </w:rPr>
        <w:t>х работ, в том числе в условиях</w:t>
      </w:r>
      <w:r w:rsidRPr="009C5F25">
        <w:rPr>
          <w:rFonts w:ascii="Times New Roman" w:hAnsi="Times New Roman"/>
          <w:color w:val="000000"/>
          <w:sz w:val="24"/>
          <w:szCs w:val="24"/>
        </w:rPr>
        <w:t xml:space="preserve"> применения электронного обучения и дистанционных образовательных технологий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</w:rPr>
      </w:pPr>
    </w:p>
    <w:p w:rsidR="00983DAD" w:rsidRPr="00791379" w:rsidRDefault="00983DAD" w:rsidP="00983DAD">
      <w:pPr>
        <w:suppressAutoHyphens/>
        <w:spacing w:after="240" w:line="240" w:lineRule="auto"/>
        <w:rPr>
          <w:rFonts w:ascii="Times New Roman" w:hAnsi="Times New Roman"/>
          <w:b/>
          <w:sz w:val="24"/>
          <w:szCs w:val="24"/>
        </w:rPr>
      </w:pPr>
    </w:p>
    <w:p w:rsidR="00983DAD" w:rsidRPr="00791379" w:rsidRDefault="00983DAD" w:rsidP="00983DAD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83DAD" w:rsidRPr="00791379" w:rsidRDefault="00983DAD" w:rsidP="00983DAD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791379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46/22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791379">
              <w:rPr>
                <w:rFonts w:ascii="Times New Roman" w:hAnsi="Times New Roman"/>
                <w:b/>
              </w:rPr>
              <w:t xml:space="preserve">в </w:t>
            </w:r>
            <w:proofErr w:type="spellStart"/>
            <w:r w:rsidRPr="00791379">
              <w:rPr>
                <w:rFonts w:ascii="Times New Roman" w:hAnsi="Times New Roman"/>
                <w:b/>
              </w:rPr>
              <w:t>т.ч</w:t>
            </w:r>
            <w:proofErr w:type="spellEnd"/>
            <w:r w:rsidRPr="00791379">
              <w:rPr>
                <w:rFonts w:ascii="Times New Roman" w:hAnsi="Times New Roman"/>
                <w:b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83DAD" w:rsidRPr="00D974D3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22</w:t>
            </w:r>
          </w:p>
        </w:tc>
      </w:tr>
      <w:tr w:rsidR="00983DAD" w:rsidRPr="00791379" w:rsidTr="0080165A">
        <w:trPr>
          <w:trHeight w:val="336"/>
        </w:trPr>
        <w:tc>
          <w:tcPr>
            <w:tcW w:w="5000" w:type="pct"/>
            <w:gridSpan w:val="2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</w:rPr>
              <w:t>в т. ч.: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10/0</w:t>
            </w:r>
          </w:p>
        </w:tc>
      </w:tr>
      <w:tr w:rsidR="00983DAD" w:rsidRPr="00791379" w:rsidTr="0080165A">
        <w:trPr>
          <w:trHeight w:val="490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</w:rPr>
            </w:pPr>
            <w:r w:rsidRPr="00791379">
              <w:rPr>
                <w:rFonts w:ascii="Times New Roman" w:hAnsi="Times New Roman"/>
              </w:rPr>
              <w:t>практические занятия</w:t>
            </w:r>
            <w:r w:rsidRPr="00791379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  <w:r w:rsidRPr="00791379">
              <w:rPr>
                <w:rFonts w:ascii="Times New Roman" w:hAnsi="Times New Roman"/>
                <w:iCs/>
              </w:rPr>
              <w:t>6</w:t>
            </w:r>
            <w:r>
              <w:rPr>
                <w:rFonts w:ascii="Times New Roman" w:hAnsi="Times New Roman"/>
                <w:iCs/>
              </w:rPr>
              <w:t>/22</w:t>
            </w:r>
          </w:p>
        </w:tc>
      </w:tr>
      <w:tr w:rsidR="00983DAD" w:rsidRPr="00791379" w:rsidTr="0080165A">
        <w:trPr>
          <w:trHeight w:val="267"/>
        </w:trPr>
        <w:tc>
          <w:tcPr>
            <w:tcW w:w="3685" w:type="pct"/>
            <w:vAlign w:val="center"/>
          </w:tcPr>
          <w:p w:rsidR="00983DAD" w:rsidRPr="007E203D" w:rsidRDefault="00983DAD" w:rsidP="0080165A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7E203D">
              <w:rPr>
                <w:rFonts w:ascii="Times New Roman" w:hAnsi="Times New Roman"/>
                <w:iCs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791379">
              <w:rPr>
                <w:rFonts w:ascii="Times New Roman" w:hAnsi="Times New Roman"/>
                <w:iCs/>
              </w:rPr>
              <w:t>-</w:t>
            </w:r>
          </w:p>
        </w:tc>
      </w:tr>
      <w:tr w:rsidR="00983DAD" w:rsidRPr="00791379" w:rsidTr="0080165A">
        <w:trPr>
          <w:trHeight w:val="331"/>
        </w:trPr>
        <w:tc>
          <w:tcPr>
            <w:tcW w:w="368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791379">
              <w:rPr>
                <w:rFonts w:ascii="Times New Roman" w:hAnsi="Times New Roman"/>
                <w:b/>
                <w:iCs/>
              </w:rPr>
              <w:t>Промежуточная аттестация – дифференцированный зачет</w:t>
            </w:r>
          </w:p>
        </w:tc>
        <w:tc>
          <w:tcPr>
            <w:tcW w:w="1315" w:type="pct"/>
            <w:vAlign w:val="center"/>
          </w:tcPr>
          <w:p w:rsidR="00983DAD" w:rsidRPr="00791379" w:rsidRDefault="00983DAD" w:rsidP="0080165A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:rsidR="00983DAD" w:rsidRPr="00791379" w:rsidRDefault="00983DAD" w:rsidP="00983DAD">
      <w:pPr>
        <w:rPr>
          <w:rFonts w:ascii="Times New Roman" w:hAnsi="Times New Roman"/>
          <w:b/>
          <w:i/>
        </w:rPr>
        <w:sectPr w:rsidR="00983DAD" w:rsidRPr="00791379" w:rsidSect="00BE3C66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983DAD" w:rsidRPr="00786D80" w:rsidRDefault="00983DAD" w:rsidP="00983DAD">
      <w:pPr>
        <w:ind w:firstLine="709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8311"/>
        <w:gridCol w:w="1482"/>
        <w:gridCol w:w="2774"/>
      </w:tblGrid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974D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gram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gram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в том числе в форме практической подготовки, </w:t>
            </w:r>
            <w:proofErr w:type="spellStart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ак</w:t>
            </w:r>
            <w:proofErr w:type="spellEnd"/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. ч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</w:tcPr>
          <w:p w:rsidR="00983DAD" w:rsidRPr="00D974D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Правила оформление чертежей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  <w:r w:rsidRPr="00D155E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974D3">
              <w:rPr>
                <w:rFonts w:ascii="Times New Roman" w:hAnsi="Times New Roman"/>
                <w:b/>
                <w:bCs/>
              </w:rPr>
              <w:t xml:space="preserve">Тема 1.1. 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D974D3">
              <w:rPr>
                <w:rStyle w:val="fontstyle01"/>
                <w:b/>
              </w:rPr>
              <w:t>Нормы,</w:t>
            </w:r>
            <w:r w:rsidRPr="00D974D3">
              <w:rPr>
                <w:rFonts w:ascii="Times New Roman" w:hAnsi="Times New Roman"/>
                <w:b/>
              </w:rPr>
              <w:br/>
            </w:r>
            <w:r w:rsidRPr="00D974D3">
              <w:rPr>
                <w:rStyle w:val="fontstyle01"/>
                <w:b/>
              </w:rPr>
              <w:t>правила</w:t>
            </w:r>
            <w:r w:rsidRPr="00D974D3">
              <w:rPr>
                <w:rFonts w:ascii="Times New Roman" w:hAnsi="Times New Roman"/>
                <w:b/>
                <w:i/>
                <w:iCs/>
              </w:rPr>
              <w:br/>
            </w:r>
            <w:r w:rsidRPr="00D974D3">
              <w:rPr>
                <w:rStyle w:val="fontstyle01"/>
                <w:b/>
              </w:rPr>
              <w:t>оформления чертежей</w:t>
            </w: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983DAD" w:rsidRPr="00D974D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C20770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1. Проектно-конструкторская документация.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2.Оформление чертежей по государственным стандартам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3.Форматы, штампы, масштабы, основные надписи чертежей, линии чертежа, масштабы, шрифты.</w:t>
            </w:r>
            <w:proofErr w:type="gramEnd"/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4.Правила нанесения размеров на чертежах (ГОСТ 2.307–2011), геометрических характеристик, условных графических обозначений.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  <w:tcBorders>
              <w:bottom w:val="single" w:sz="4" w:space="0" w:color="auto"/>
            </w:tcBorders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1. Выполнение чертежа детали на листе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>формата А</w:t>
            </w:r>
            <w:proofErr w:type="gramStart"/>
            <w:r w:rsidRPr="00D155E3">
              <w:rPr>
                <w:rStyle w:val="fontstyle01"/>
              </w:rPr>
              <w:t>4</w:t>
            </w:r>
            <w:proofErr w:type="gramEnd"/>
            <w:r w:rsidRPr="00D155E3">
              <w:rPr>
                <w:rStyle w:val="fontstyle01"/>
              </w:rPr>
              <w:t xml:space="preserve"> с нанесением размеров.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6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Style w:val="fontstyle01"/>
              </w:rPr>
            </w:pPr>
            <w:r w:rsidRPr="00D155E3">
              <w:rPr>
                <w:rFonts w:ascii="Times New Roman" w:hAnsi="Times New Roman"/>
                <w:b/>
                <w:iCs/>
                <w:sz w:val="24"/>
                <w:szCs w:val="24"/>
              </w:rPr>
              <w:t>Раздел 2.  Геометрические построения на чертежах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  <w:r w:rsidRPr="00AA29E1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2.1.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Геометрические построения на чертежах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983DAD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1.Основные инструменты и принадлежности для выполнения чертежей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2.Изображения точек, прямых линий и кривых линий, плоских фигур и поверхностей с линиями их пересечения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3.Построения пересечения 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прямых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 Пропорциональность, деление отрезка, угла. Деление дуги. Прямолинейные характеристики дуги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4.Сопряжения прямых и кривых линий, комбинаторика сопряжений. Правильные, полуправильные, произвольные плоские фигуры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5.Циркульные и лекальные кривые. Соответствия в изображениях кривых и прямолинейных фигур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2 Выполнение чертежа плоской детали с применением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</w:r>
            <w:r w:rsidRPr="00D155E3">
              <w:rPr>
                <w:rStyle w:val="fontstyle01"/>
              </w:rPr>
              <w:t xml:space="preserve">геометрических построений.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 Основы построения видов, разрезов и сечений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19/10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Тема 3.1.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Проекционные изображения объектов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AA29E1">
              <w:rPr>
                <w:rFonts w:ascii="Times New Roman" w:hAnsi="Times New Roman"/>
                <w:iCs/>
                <w:sz w:val="24"/>
                <w:szCs w:val="24"/>
              </w:rPr>
              <w:t>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C20770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C20770" w:rsidP="00C2077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 проекционной метрической системе, её основные части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2.Основные плоскости проекций: горизонтальная, фронтальная, профильная. 3.Виды проекций: вид спереди (главный вид), вид сверху, вид слева, вид справа, вид снизу, вид сзади.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Дополнительные виды проекций. Расположение и обозначение дополнительных видов. Местные виды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3. Построение комплексного чертежа детали.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4. Построение аксонометрической проекции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 /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Виды, сечения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разрезы на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чертежах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1.Определение понятия «разрез». Назначение разрезов, расположение на чертежах. Виды разрезов в зависимости от положения секущей плоскости относительно горизонтальной плоскости проекций: горизонтальные, вертикальные, наклонные. Виды разрезов в зависимости от числа секущих плоскостей: простые, сложные</w:t>
            </w: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br/>
              <w:t>Вертикальные фронтальные и профильные разрезы. Ступенчатые и ломаные сложные разрезы. Продольные и поперечные разрезы. Правила оформления и обозначения разрезов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понятия «сечение». Назначение сечений, их отличие от разрезов. Вынесенные и наложенные сечения. Правила оформления и обозначение сечений на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3.Выносные элементы. Определение понятия «выносные элементы». Правила оформления выносных элементов на чертежах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5. Выполнение чертежа детали с построением разреза.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6. Выполнение сечений на чертеже.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3.3.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Аксонометрические проекции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 Общие понятия об аксонометрических проекциях.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 Виды аксонометрических проекций: прямоугольные (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изометрическая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и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) и фронтальная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диметрическая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 Аксонометрические оси. Показатели искажения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 Изображение в аксонометрических проекциях плоских и объемных фигур. Изображение круга в плоскостях.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5.Условности и нанесение размеров в аксонометрических проекциях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7. Построение трёх проекций детали по её аксонометрическому изображению.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8. Построение аксонометрических проекций (косоугольной фронтальной </w:t>
            </w:r>
            <w:proofErr w:type="spellStart"/>
            <w:r w:rsidRPr="00D155E3">
              <w:rPr>
                <w:rStyle w:val="fontstyle01"/>
              </w:rPr>
              <w:t>диметрии</w:t>
            </w:r>
            <w:proofErr w:type="spellEnd"/>
            <w:r w:rsidRPr="00D155E3">
              <w:rPr>
                <w:rStyle w:val="fontstyle01"/>
              </w:rPr>
              <w:t xml:space="preserve"> и прямоугольной изометрической проекции) правильного треугольника.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Строительное черчение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9/4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4.1.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91379">
              <w:rPr>
                <w:rStyle w:val="fontstyle01"/>
                <w:b/>
              </w:rPr>
              <w:t>Графическое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оформление и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чтение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строительных</w:t>
            </w:r>
            <w:r w:rsidRPr="00791379">
              <w:rPr>
                <w:rFonts w:ascii="Times New Roman" w:hAnsi="Times New Roman"/>
                <w:b/>
                <w:i/>
                <w:iCs/>
              </w:rPr>
              <w:br/>
            </w:r>
            <w:r w:rsidRPr="00791379">
              <w:rPr>
                <w:rStyle w:val="fontstyle01"/>
                <w:b/>
              </w:rPr>
              <w:t>чертежей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983DAD" w:rsidP="00101B3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1.Комплекты чертежей в проекте строительного объекта.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2.Использование стандартов графического оформления 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 строительных чертежа. Маркировка, масштабы, координатные оси на строительных чертежах.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3.Условные графические обозначения строительных материалов, их изображения в совокупности с конструкциями, элементами, деталями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4.Сопровождающие тексты, таблицы, выноски, ссылки, примечания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5. Чертежи планов зданий, сооружений. Чертежи фасадов. Чертежи разрезов, фрагментов, </w:t>
            </w:r>
            <w:proofErr w:type="spell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узлов</w:t>
            </w:r>
            <w:proofErr w:type="gramStart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,д</w:t>
            </w:r>
            <w:proofErr w:type="gram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еталей</w:t>
            </w:r>
            <w:proofErr w:type="spellEnd"/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6.Чертежи строительных генеральных планов: условные изображения, масштаб, информация на чертежах генпланов.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9. Выполнение чертежей плана, фасада и схематического разреза (по лестничной клетке) двухэтажного здания.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занятие10. Перенос отметок и размеров на реальный объект.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Основы технического рисования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 xml:space="preserve">Тема 5.1.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Техника выполнения рисунков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101B3A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983DAD" w:rsidP="00301E9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lastRenderedPageBreak/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Понятия виды изображений, материалы и приемы рисования. Элементы компоновки, композиции, линейные построения формы, светотень, тональные решения рисунка.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>2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11. Выполнение технических рисунков геометрических тел (одиночных и групповых) с натуры.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129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 xml:space="preserve">Практическое занятие 12. Построения рисунков многоугольников с изображением светотени. 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 w:val="restart"/>
          </w:tcPr>
          <w:p w:rsidR="00983DAD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lastRenderedPageBreak/>
              <w:t xml:space="preserve">Тема 5.2. 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91379">
              <w:rPr>
                <w:rFonts w:ascii="Times New Roman" w:hAnsi="Times New Roman"/>
                <w:b/>
                <w:bCs/>
              </w:rPr>
              <w:t>Эскизы и рабочие чертежи деталей</w:t>
            </w: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 w:val="restart"/>
          </w:tcPr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155E3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D155E3"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06</w:t>
            </w:r>
          </w:p>
          <w:p w:rsidR="00983DAD" w:rsidRPr="00576DCD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</w:p>
          <w:p w:rsidR="00983DAD" w:rsidRPr="00D155E3" w:rsidRDefault="00576DC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11</w:t>
            </w:r>
          </w:p>
          <w:p w:rsidR="00983DAD" w:rsidRPr="00D155E3" w:rsidRDefault="00983DAD" w:rsidP="00576D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3DAD" w:rsidRPr="00D155E3" w:rsidRDefault="00983DAD" w:rsidP="008016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1.1 – ПК 1.7</w:t>
            </w:r>
          </w:p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sz w:val="24"/>
                <w:szCs w:val="24"/>
              </w:rPr>
              <w:t>ПК 2.1 – ПК 2.4</w:t>
            </w: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1.Понятие об эскизе. Требования, предъявляемые к эскизу. Выполнение эскизов: натурное и в процессе конструирования.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2.Определение необходимого (наименьшего) числа видов для эскизного изображения детали. Выбор главного вида с учётом рабочего положения детали или положения при её обработке. Выбор формата. Выявление пропорций. Обмер детали: приёмы и измерительный инструмент. Нанесение размеров на эскизе.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 xml:space="preserve">3.Понятие о рабочем чертеже детали. Отличие рабочего чертежа от эскиза. Порядок составления рабочего чертежа детали по эскизу. </w:t>
            </w:r>
          </w:p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iCs/>
                <w:sz w:val="24"/>
                <w:szCs w:val="24"/>
              </w:rPr>
              <w:t>4. Состав, графическое оформление и чтение рабочих чертежей детали.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 0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751" w:type="pct"/>
            <w:vMerge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810" w:type="pct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5E3">
              <w:rPr>
                <w:rStyle w:val="fontstyle01"/>
              </w:rPr>
              <w:t>Практическое занятие 13. Выполнение рабочего чертежа детали по эскизу, чтение рабочего чертежа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D155E3">
              <w:rPr>
                <w:rFonts w:ascii="Times New Roman" w:hAnsi="Times New Roman"/>
                <w:bCs/>
                <w:sz w:val="24"/>
                <w:szCs w:val="24"/>
              </w:rPr>
              <w:t xml:space="preserve"> /2</w:t>
            </w:r>
          </w:p>
        </w:tc>
        <w:tc>
          <w:tcPr>
            <w:tcW w:w="938" w:type="pct"/>
            <w:vMerge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501" w:type="pct"/>
          </w:tcPr>
          <w:p w:rsidR="00983DAD" w:rsidRPr="00AA29E1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A29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83DAD" w:rsidRPr="00791379" w:rsidTr="00346F93">
        <w:trPr>
          <w:trHeight w:val="20"/>
        </w:trPr>
        <w:tc>
          <w:tcPr>
            <w:tcW w:w="3561" w:type="pct"/>
            <w:gridSpan w:val="2"/>
          </w:tcPr>
          <w:p w:rsidR="00983DAD" w:rsidRPr="00D155E3" w:rsidRDefault="00983DAD" w:rsidP="0080165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155E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46 / 22</w:t>
            </w:r>
          </w:p>
        </w:tc>
        <w:tc>
          <w:tcPr>
            <w:tcW w:w="938" w:type="pct"/>
          </w:tcPr>
          <w:p w:rsidR="00983DAD" w:rsidRPr="00D155E3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83DAD" w:rsidRPr="00791379" w:rsidRDefault="00983DAD" w:rsidP="00983DAD">
      <w:pPr>
        <w:ind w:firstLine="709"/>
        <w:rPr>
          <w:rFonts w:ascii="Times New Roman" w:hAnsi="Times New Roman"/>
          <w:i/>
        </w:rPr>
        <w:sectPr w:rsidR="00983DAD" w:rsidRPr="00791379" w:rsidSect="00B079B6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983DAD" w:rsidRPr="00791379" w:rsidRDefault="00983DAD" w:rsidP="00983DAD">
      <w:pPr>
        <w:jc w:val="center"/>
        <w:rPr>
          <w:rFonts w:ascii="Times New Roman" w:hAnsi="Times New Roman"/>
          <w:b/>
          <w:bCs/>
        </w:rPr>
      </w:pPr>
      <w:r w:rsidRPr="00791379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983DAD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3.1. </w:t>
      </w:r>
      <w:r w:rsidRPr="00B811B0">
        <w:rPr>
          <w:rFonts w:ascii="Times New Roman" w:eastAsia="Calibri" w:hAnsi="Times New Roman"/>
          <w:b/>
          <w:sz w:val="24"/>
          <w:szCs w:val="24"/>
          <w:lang w:eastAsia="en-US"/>
        </w:rPr>
        <w:t>Требования к минимальному матер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иально-техническому обеспечению</w:t>
      </w:r>
    </w:p>
    <w:p w:rsidR="00983DAD" w:rsidRPr="00B713EB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713EB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983DAD" w:rsidRPr="004E37C9" w:rsidRDefault="00983DAD" w:rsidP="00983DA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  <w:lang w:eastAsia="en-US"/>
        </w:rPr>
      </w:pPr>
      <w:r w:rsidRPr="004E37C9">
        <w:rPr>
          <w:rFonts w:ascii="Times New Roman" w:hAnsi="Times New Roman"/>
          <w:bCs/>
          <w:sz w:val="24"/>
          <w:szCs w:val="24"/>
        </w:rPr>
        <w:t>Кабинет «Основ строительного черчения»</w:t>
      </w:r>
      <w:r w:rsidRPr="004E37C9">
        <w:rPr>
          <w:rFonts w:ascii="Times New Roman" w:hAnsi="Times New Roman"/>
          <w:sz w:val="24"/>
          <w:szCs w:val="24"/>
          <w:lang w:eastAsia="en-US"/>
        </w:rPr>
        <w:t>,</w:t>
      </w:r>
      <w:r w:rsidRPr="004E37C9">
        <w:rPr>
          <w:rFonts w:ascii="Times New Roman" w:hAnsi="Times New Roman"/>
          <w:sz w:val="24"/>
          <w:szCs w:val="24"/>
          <w:vertAlign w:val="superscript"/>
          <w:lang w:eastAsia="en-US"/>
        </w:rPr>
        <w:t xml:space="preserve"> </w:t>
      </w:r>
      <w:r w:rsidRPr="004E37C9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  <w:lang w:eastAsia="en-US"/>
        </w:rPr>
        <w:t>-</w:t>
      </w:r>
      <w:r w:rsidRPr="004E37C9">
        <w:rPr>
          <w:rFonts w:ascii="Times New Roman" w:hAnsi="Times New Roman"/>
          <w:bCs/>
          <w:sz w:val="24"/>
          <w:szCs w:val="24"/>
        </w:rPr>
        <w:t>рабочее место преподавателя;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bCs/>
          <w:lang w:val="ru-RU"/>
        </w:rPr>
      </w:pPr>
      <w:r w:rsidRPr="004E37C9">
        <w:rPr>
          <w:rFonts w:ascii="Times New Roman" w:hAnsi="Times New Roman" w:cs="Times New Roman"/>
          <w:bCs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  <w:bCs/>
        </w:rPr>
        <w:t>рабочие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r w:rsidRPr="004E37C9">
        <w:rPr>
          <w:rFonts w:ascii="Times New Roman" w:hAnsi="Times New Roman" w:cs="Times New Roman"/>
          <w:bCs/>
        </w:rPr>
        <w:t>места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r w:rsidRPr="004E37C9">
        <w:rPr>
          <w:rFonts w:ascii="Times New Roman" w:hAnsi="Times New Roman" w:cs="Times New Roman"/>
          <w:bCs/>
        </w:rPr>
        <w:t>для</w:t>
      </w:r>
      <w:proofErr w:type="spellEnd"/>
      <w:r w:rsidRPr="004E37C9">
        <w:rPr>
          <w:rFonts w:ascii="Times New Roman" w:hAnsi="Times New Roman" w:cs="Times New Roman"/>
          <w:bCs/>
        </w:rPr>
        <w:t xml:space="preserve"> </w:t>
      </w:r>
      <w:proofErr w:type="spellStart"/>
      <w:proofErr w:type="gramStart"/>
      <w:r w:rsidRPr="004E37C9">
        <w:rPr>
          <w:rFonts w:ascii="Times New Roman" w:hAnsi="Times New Roman" w:cs="Times New Roman"/>
          <w:bCs/>
        </w:rPr>
        <w:t>обучающихся</w:t>
      </w:r>
      <w:proofErr w:type="spellEnd"/>
      <w:proofErr w:type="gramEnd"/>
      <w:r w:rsidRPr="004E37C9">
        <w:rPr>
          <w:rFonts w:ascii="Times New Roman" w:hAnsi="Times New Roman" w:cs="Times New Roman"/>
          <w:bCs/>
          <w:lang w:val="ru-RU"/>
        </w:rPr>
        <w:t>;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  <w:lang w:eastAsia="en-US"/>
        </w:rPr>
        <w:t>т</w:t>
      </w:r>
      <w:r w:rsidRPr="004E37C9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-к</w:t>
      </w:r>
      <w:proofErr w:type="spellStart"/>
      <w:r w:rsidRPr="004E37C9">
        <w:rPr>
          <w:rFonts w:ascii="Times New Roman" w:hAnsi="Times New Roman" w:cs="Times New Roman"/>
        </w:rPr>
        <w:t>омпьютер</w:t>
      </w:r>
      <w:proofErr w:type="spellEnd"/>
      <w:r w:rsidRPr="004E37C9">
        <w:rPr>
          <w:rFonts w:ascii="Times New Roman" w:hAnsi="Times New Roman" w:cs="Times New Roman"/>
        </w:rPr>
        <w:t xml:space="preserve"> с </w:t>
      </w:r>
      <w:proofErr w:type="spellStart"/>
      <w:r w:rsidRPr="004E37C9">
        <w:rPr>
          <w:rFonts w:ascii="Times New Roman" w:hAnsi="Times New Roman" w:cs="Times New Roman"/>
        </w:rPr>
        <w:t>подключением</w:t>
      </w:r>
      <w:proofErr w:type="spellEnd"/>
      <w:r w:rsidRPr="004E37C9">
        <w:rPr>
          <w:rFonts w:ascii="Times New Roman" w:hAnsi="Times New Roman" w:cs="Times New Roman"/>
        </w:rPr>
        <w:t xml:space="preserve"> к </w:t>
      </w:r>
      <w:proofErr w:type="spellStart"/>
      <w:r w:rsidRPr="004E37C9">
        <w:rPr>
          <w:rFonts w:ascii="Times New Roman" w:hAnsi="Times New Roman" w:cs="Times New Roman"/>
        </w:rPr>
        <w:t>сети</w:t>
      </w:r>
      <w:proofErr w:type="spellEnd"/>
      <w:r w:rsidRPr="004E37C9">
        <w:rPr>
          <w:rFonts w:ascii="Times New Roman" w:hAnsi="Times New Roman" w:cs="Times New Roman"/>
        </w:rPr>
        <w:t xml:space="preserve"> Internet,</w:t>
      </w:r>
      <w:r w:rsidRPr="004E37C9">
        <w:rPr>
          <w:rFonts w:ascii="Times New Roman" w:hAnsi="Times New Roman" w:cs="Times New Roman"/>
          <w:lang w:val="ru-RU"/>
        </w:rPr>
        <w:t xml:space="preserve">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-л</w:t>
      </w:r>
      <w:proofErr w:type="spellStart"/>
      <w:r w:rsidRPr="004E37C9">
        <w:rPr>
          <w:rFonts w:ascii="Times New Roman" w:hAnsi="Times New Roman" w:cs="Times New Roman"/>
        </w:rPr>
        <w:t>ицензионное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программное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обеспечение</w:t>
      </w:r>
      <w:proofErr w:type="spellEnd"/>
      <w:r w:rsidRPr="004E37C9">
        <w:rPr>
          <w:rFonts w:ascii="Times New Roman" w:hAnsi="Times New Roman" w:cs="Times New Roman"/>
        </w:rPr>
        <w:t xml:space="preserve">: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операционные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системы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пакет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офисных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программ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proofErr w:type="gramStart"/>
      <w:r w:rsidRPr="004E37C9">
        <w:rPr>
          <w:rFonts w:ascii="Times New Roman" w:hAnsi="Times New Roman" w:cs="Times New Roman"/>
        </w:rPr>
        <w:t>сетевая</w:t>
      </w:r>
      <w:proofErr w:type="spellEnd"/>
      <w:proofErr w:type="gram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версии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информационно-правовой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системы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КонсультантПлюс</w:t>
      </w:r>
      <w:proofErr w:type="spellEnd"/>
      <w:r w:rsidRPr="004E37C9">
        <w:rPr>
          <w:rFonts w:ascii="Times New Roman" w:hAnsi="Times New Roman" w:cs="Times New Roman"/>
          <w:lang w:val="ru-RU"/>
        </w:rPr>
        <w:t>;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архитектурно-дизайнерская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программа</w:t>
      </w:r>
      <w:proofErr w:type="spellEnd"/>
      <w:r w:rsidRPr="004E37C9">
        <w:rPr>
          <w:rFonts w:ascii="Times New Roman" w:hAnsi="Times New Roman" w:cs="Times New Roman"/>
        </w:rPr>
        <w:t xml:space="preserve"> ArCon 5.02,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архитектурно-строительная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программа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ArchiCAD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система</w:t>
      </w:r>
      <w:proofErr w:type="spellEnd"/>
      <w:r w:rsidRPr="004E37C9">
        <w:rPr>
          <w:rFonts w:ascii="Times New Roman" w:hAnsi="Times New Roman" w:cs="Times New Roman"/>
        </w:rPr>
        <w:t xml:space="preserve"> САПР «КОМПАС-З</w:t>
      </w:r>
      <w:proofErr w:type="gramStart"/>
      <w:r w:rsidRPr="004E37C9">
        <w:rPr>
          <w:rFonts w:ascii="Times New Roman" w:hAnsi="Times New Roman" w:cs="Times New Roman"/>
        </w:rPr>
        <w:t>D</w:t>
      </w:r>
      <w:proofErr w:type="gramEnd"/>
      <w:r w:rsidRPr="004E37C9">
        <w:rPr>
          <w:rFonts w:ascii="Times New Roman" w:hAnsi="Times New Roman" w:cs="Times New Roman"/>
        </w:rPr>
        <w:t>»,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мультимедиа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проектор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мобильный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класс</w:t>
      </w:r>
      <w:proofErr w:type="spellEnd"/>
      <w:r w:rsidRPr="004E37C9">
        <w:rPr>
          <w:rFonts w:ascii="Times New Roman" w:hAnsi="Times New Roman" w:cs="Times New Roman"/>
        </w:rPr>
        <w:t xml:space="preserve"> –15+1,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учебно-наглядные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пособия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комплект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чертёжных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инструментов</w:t>
      </w:r>
      <w:proofErr w:type="spellEnd"/>
      <w:r w:rsidRPr="004E37C9">
        <w:rPr>
          <w:rFonts w:ascii="Times New Roman" w:hAnsi="Times New Roman" w:cs="Times New Roman"/>
        </w:rPr>
        <w:t xml:space="preserve"> и </w:t>
      </w:r>
      <w:proofErr w:type="spellStart"/>
      <w:r w:rsidRPr="004E37C9">
        <w:rPr>
          <w:rFonts w:ascii="Times New Roman" w:hAnsi="Times New Roman" w:cs="Times New Roman"/>
        </w:rPr>
        <w:t>приспособлений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4E37C9" w:rsidRDefault="00983DAD" w:rsidP="00983DAD">
      <w:pPr>
        <w:pStyle w:val="Standard"/>
        <w:ind w:left="0" w:firstLine="709"/>
        <w:rPr>
          <w:rFonts w:ascii="Times New Roman" w:hAnsi="Times New Roman" w:cs="Times New Roman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модели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технических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деталей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  <w:proofErr w:type="spellStart"/>
      <w:r w:rsidRPr="004E37C9">
        <w:rPr>
          <w:rFonts w:ascii="Times New Roman" w:hAnsi="Times New Roman" w:cs="Times New Roman"/>
        </w:rPr>
        <w:t>плакаты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по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темам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программы</w:t>
      </w:r>
      <w:proofErr w:type="spellEnd"/>
      <w:r w:rsidRPr="004E37C9">
        <w:rPr>
          <w:rFonts w:ascii="Times New Roman" w:hAnsi="Times New Roman" w:cs="Times New Roman"/>
        </w:rPr>
        <w:t xml:space="preserve">, </w:t>
      </w:r>
    </w:p>
    <w:p w:rsidR="00983DAD" w:rsidRPr="00786D80" w:rsidRDefault="00983DAD" w:rsidP="00983DAD">
      <w:pPr>
        <w:pStyle w:val="Standard"/>
        <w:ind w:left="0" w:firstLine="709"/>
        <w:rPr>
          <w:rFonts w:ascii="Times New Roman" w:hAnsi="Times New Roman" w:cs="Times New Roman"/>
          <w:lang w:val="ru-RU"/>
        </w:rPr>
      </w:pPr>
      <w:r w:rsidRPr="004E37C9">
        <w:rPr>
          <w:rFonts w:ascii="Times New Roman" w:hAnsi="Times New Roman" w:cs="Times New Roman"/>
          <w:lang w:val="ru-RU"/>
        </w:rPr>
        <w:t>-</w:t>
      </w:r>
      <w:proofErr w:type="spellStart"/>
      <w:r w:rsidRPr="004E37C9">
        <w:rPr>
          <w:rFonts w:ascii="Times New Roman" w:hAnsi="Times New Roman" w:cs="Times New Roman"/>
        </w:rPr>
        <w:t>дидактические</w:t>
      </w:r>
      <w:proofErr w:type="spellEnd"/>
      <w:r w:rsidRPr="004E37C9">
        <w:rPr>
          <w:rFonts w:ascii="Times New Roman" w:hAnsi="Times New Roman" w:cs="Times New Roman"/>
        </w:rPr>
        <w:t xml:space="preserve"> </w:t>
      </w:r>
      <w:proofErr w:type="spellStart"/>
      <w:r w:rsidRPr="004E37C9">
        <w:rPr>
          <w:rFonts w:ascii="Times New Roman" w:hAnsi="Times New Roman" w:cs="Times New Roman"/>
        </w:rPr>
        <w:t>материалы</w:t>
      </w:r>
      <w:proofErr w:type="spellEnd"/>
      <w:r>
        <w:rPr>
          <w:rFonts w:ascii="Times New Roman" w:hAnsi="Times New Roman" w:cs="Times New Roman"/>
          <w:lang w:val="ru-RU"/>
        </w:rPr>
        <w:t>.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4E37C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</w:t>
      </w:r>
      <w:r>
        <w:rPr>
          <w:rFonts w:ascii="Times New Roman" w:hAnsi="Times New Roman"/>
          <w:sz w:val="24"/>
          <w:szCs w:val="24"/>
        </w:rPr>
        <w:br/>
      </w:r>
      <w:r w:rsidRPr="004E37C9">
        <w:rPr>
          <w:rFonts w:ascii="Times New Roman" w:hAnsi="Times New Roman"/>
          <w:sz w:val="24"/>
          <w:szCs w:val="24"/>
        </w:rPr>
        <w:t xml:space="preserve">для использования в образовательном процессе. </w:t>
      </w:r>
    </w:p>
    <w:p w:rsidR="00983DAD" w:rsidRPr="004E37C9" w:rsidRDefault="00983DAD" w:rsidP="00983DA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 xml:space="preserve">3.2.1. </w:t>
      </w:r>
      <w:r>
        <w:rPr>
          <w:rFonts w:ascii="Times New Roman" w:hAnsi="Times New Roman"/>
          <w:b/>
          <w:sz w:val="24"/>
          <w:szCs w:val="24"/>
        </w:rPr>
        <w:t>Основные</w:t>
      </w:r>
      <w:r w:rsidRPr="004E37C9">
        <w:rPr>
          <w:rFonts w:ascii="Times New Roman" w:hAnsi="Times New Roman"/>
          <w:b/>
          <w:sz w:val="24"/>
          <w:szCs w:val="24"/>
        </w:rPr>
        <w:t xml:space="preserve"> печатные издания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1.</w:t>
      </w:r>
      <w:r w:rsidRPr="004E37C9">
        <w:rPr>
          <w:rFonts w:ascii="Times New Roman" w:hAnsi="Times New Roman"/>
          <w:b/>
          <w:sz w:val="24"/>
          <w:szCs w:val="24"/>
        </w:rPr>
        <w:t xml:space="preserve"> </w:t>
      </w:r>
      <w:hyperlink r:id="rId6" w:history="1">
        <w:proofErr w:type="spellStart"/>
        <w:r w:rsidRPr="004E37C9">
          <w:rPr>
            <w:rFonts w:ascii="Times New Roman" w:hAnsi="Times New Roman"/>
            <w:sz w:val="24"/>
            <w:szCs w:val="24"/>
          </w:rPr>
          <w:t>Гусарова</w:t>
        </w:r>
        <w:proofErr w:type="spellEnd"/>
        <w:r w:rsidRPr="004E37C9">
          <w:rPr>
            <w:rFonts w:ascii="Times New Roman" w:hAnsi="Times New Roman"/>
            <w:sz w:val="24"/>
            <w:szCs w:val="24"/>
          </w:rPr>
          <w:t xml:space="preserve"> Е.А.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7" w:history="1">
        <w:r w:rsidRPr="004E37C9">
          <w:rPr>
            <w:rFonts w:ascii="Times New Roman" w:hAnsi="Times New Roman"/>
            <w:sz w:val="24"/>
            <w:szCs w:val="24"/>
          </w:rPr>
          <w:t>Митина Т.В.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8" w:history="1">
        <w:r w:rsidRPr="004E37C9">
          <w:rPr>
            <w:rFonts w:ascii="Times New Roman" w:hAnsi="Times New Roman"/>
            <w:sz w:val="24"/>
            <w:szCs w:val="24"/>
          </w:rPr>
          <w:t>Полежаев Ю.О.</w:t>
        </w:r>
      </w:hyperlink>
      <w:r w:rsidRPr="004E37C9">
        <w:rPr>
          <w:rFonts w:ascii="Times New Roman" w:hAnsi="Times New Roman"/>
          <w:sz w:val="24"/>
          <w:szCs w:val="24"/>
        </w:rPr>
        <w:t> , </w:t>
      </w:r>
      <w:hyperlink r:id="rId9" w:history="1">
        <w:r w:rsidRPr="004E37C9">
          <w:rPr>
            <w:rFonts w:ascii="Times New Roman" w:hAnsi="Times New Roman"/>
            <w:sz w:val="24"/>
            <w:szCs w:val="24"/>
          </w:rPr>
          <w:t>Тельной В.И.</w:t>
        </w:r>
      </w:hyperlink>
      <w:r w:rsidRPr="004E37C9">
        <w:rPr>
          <w:rFonts w:ascii="Times New Roman" w:hAnsi="Times New Roman"/>
          <w:sz w:val="24"/>
          <w:szCs w:val="24"/>
        </w:rPr>
        <w:t xml:space="preserve">, Основы строительного черчения [Текст]: учебник/ под редакцией Полежаева Ю.О.. - 3е изд. – </w:t>
      </w:r>
      <w:r>
        <w:rPr>
          <w:rFonts w:ascii="Times New Roman" w:hAnsi="Times New Roman"/>
          <w:sz w:val="24"/>
          <w:szCs w:val="24"/>
        </w:rPr>
        <w:t>Москва: Академия</w:t>
      </w:r>
      <w:r w:rsidRPr="004E37C9">
        <w:rPr>
          <w:rFonts w:ascii="Times New Roman" w:hAnsi="Times New Roman"/>
          <w:sz w:val="24"/>
          <w:szCs w:val="24"/>
        </w:rPr>
        <w:t>, 2019. – 368 с.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>, И. С.  Техническое черчение</w:t>
      </w:r>
      <w:proofErr w:type="gramStart"/>
      <w:r w:rsidRPr="00A21D82">
        <w:rPr>
          <w:rFonts w:ascii="Times New Roman" w:hAnsi="Times New Roman"/>
          <w:sz w:val="24"/>
          <w:szCs w:val="24"/>
        </w:rPr>
        <w:t> :</w:t>
      </w:r>
      <w:proofErr w:type="gramEnd"/>
      <w:r w:rsidRPr="00A21D82">
        <w:rPr>
          <w:rFonts w:ascii="Times New Roman" w:hAnsi="Times New Roman"/>
          <w:sz w:val="24"/>
          <w:szCs w:val="24"/>
        </w:rPr>
        <w:t xml:space="preserve">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>, 2022. — 319 с. — (Профессиональное образование). — ISBN 978-5-9916-5337-4.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E37C9">
        <w:rPr>
          <w:rFonts w:ascii="Times New Roman" w:hAnsi="Times New Roman"/>
          <w:b/>
          <w:sz w:val="24"/>
          <w:szCs w:val="24"/>
        </w:rPr>
        <w:t>3.2.2. Основные электронные издания</w:t>
      </w:r>
    </w:p>
    <w:p w:rsidR="00983DAD" w:rsidRPr="00DD3C58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О. С. Начертательная геометрия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учебное пособие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О. С.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Бударин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2020. — 360 с. — ISBN 978-5-8114-5861-5.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0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https://e.lanbook.com/book/146693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>, И. С.  Техническое черчение : учебник для среднего профессионального образования / И. С. </w:t>
      </w:r>
      <w:proofErr w:type="spellStart"/>
      <w:r w:rsidRPr="00A21D82">
        <w:rPr>
          <w:rFonts w:ascii="Times New Roman" w:hAnsi="Times New Roman"/>
          <w:sz w:val="24"/>
          <w:szCs w:val="24"/>
        </w:rPr>
        <w:t>Вышнепольский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 — 10-е изд., </w:t>
      </w:r>
      <w:proofErr w:type="spellStart"/>
      <w:r w:rsidRPr="00A21D8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. и доп. — Москва : Издательство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, 2022. — 319 с. — (Профессиональное образование). — ISBN 978-5-9916-5337-4. — Текст : электронный // Образовательная платформа </w:t>
      </w:r>
      <w:proofErr w:type="spellStart"/>
      <w:r w:rsidRPr="00A21D82">
        <w:rPr>
          <w:rFonts w:ascii="Times New Roman" w:hAnsi="Times New Roman"/>
          <w:sz w:val="24"/>
          <w:szCs w:val="24"/>
        </w:rPr>
        <w:t>Юрайт</w:t>
      </w:r>
      <w:proofErr w:type="spellEnd"/>
      <w:r w:rsidRPr="00A21D82">
        <w:rPr>
          <w:rFonts w:ascii="Times New Roman" w:hAnsi="Times New Roman"/>
          <w:sz w:val="24"/>
          <w:szCs w:val="24"/>
        </w:rPr>
        <w:t xml:space="preserve"> [сайт]. — URL: https://urait.ru/bcode/489828 </w:t>
      </w:r>
    </w:p>
    <w:p w:rsidR="00983DAD" w:rsidRPr="00A21D82" w:rsidRDefault="00983DAD" w:rsidP="00983DAD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proofErr w:type="gram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</w:t>
      </w:r>
      <w:proofErr w:type="spellEnd"/>
      <w:r w:rsidRPr="00A21D82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Е.А. Основы строительного черчения [Электронный ресурс]: учебник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/ 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Е.А. </w:t>
      </w:r>
      <w:proofErr w:type="spellStart"/>
      <w:r w:rsidRPr="004E37C9">
        <w:rPr>
          <w:rFonts w:ascii="Times New Roman" w:hAnsi="Times New Roman"/>
          <w:sz w:val="24"/>
          <w:szCs w:val="24"/>
          <w:lang w:val="ru-RU" w:eastAsia="ru-RU"/>
        </w:rPr>
        <w:t>Гусарова</w:t>
      </w:r>
      <w:proofErr w:type="spellEnd"/>
      <w:r>
        <w:rPr>
          <w:rFonts w:ascii="Times New Roman" w:hAnsi="Times New Roman"/>
          <w:sz w:val="24"/>
          <w:szCs w:val="24"/>
          <w:lang w:val="ru-RU" w:eastAsia="ru-RU"/>
        </w:rPr>
        <w:t>, Т.В. Митина, Ю.О. Полежаев, В.И. Тельной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 xml:space="preserve"> – </w:t>
      </w:r>
      <w:r>
        <w:rPr>
          <w:rFonts w:ascii="Times New Roman" w:hAnsi="Times New Roman"/>
          <w:sz w:val="24"/>
          <w:szCs w:val="24"/>
          <w:lang w:val="ru-RU" w:eastAsia="ru-RU"/>
        </w:rPr>
        <w:t>Москва:</w:t>
      </w:r>
      <w:proofErr w:type="gramEnd"/>
      <w:r>
        <w:rPr>
          <w:rFonts w:ascii="Times New Roman" w:hAnsi="Times New Roman"/>
          <w:sz w:val="24"/>
          <w:szCs w:val="24"/>
          <w:lang w:val="ru-RU" w:eastAsia="ru-RU"/>
        </w:rPr>
        <w:t xml:space="preserve"> Академия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, 20</w:t>
      </w:r>
      <w:r>
        <w:rPr>
          <w:rFonts w:ascii="Times New Roman" w:hAnsi="Times New Roman"/>
          <w:sz w:val="24"/>
          <w:szCs w:val="24"/>
          <w:lang w:val="ru-RU" w:eastAsia="ru-RU"/>
        </w:rPr>
        <w:t>21</w:t>
      </w:r>
      <w:r w:rsidRPr="004E37C9">
        <w:rPr>
          <w:rFonts w:ascii="Times New Roman" w:hAnsi="Times New Roman"/>
          <w:sz w:val="24"/>
          <w:szCs w:val="24"/>
          <w:lang w:val="ru-RU" w:eastAsia="ru-RU"/>
        </w:rPr>
        <w:t>. – 368 с. – (Профессиональное</w:t>
      </w:r>
      <w:r w:rsidRPr="004E37C9">
        <w:rPr>
          <w:rFonts w:ascii="Times New Roman" w:hAnsi="Times New Roman"/>
          <w:sz w:val="24"/>
          <w:szCs w:val="24"/>
        </w:rPr>
        <w:t xml:space="preserve"> образование)</w:t>
      </w:r>
      <w:r>
        <w:rPr>
          <w:rFonts w:ascii="Times New Roman" w:hAnsi="Times New Roman"/>
          <w:sz w:val="24"/>
          <w:szCs w:val="24"/>
          <w:lang w:val="ru-RU"/>
        </w:rPr>
        <w:t xml:space="preserve"> – Текст: электронный – </w:t>
      </w:r>
      <w:r>
        <w:rPr>
          <w:rFonts w:ascii="Times New Roman" w:hAnsi="Times New Roman"/>
          <w:sz w:val="24"/>
          <w:szCs w:val="24"/>
          <w:lang w:val="en-US"/>
        </w:rPr>
        <w:t>URL</w:t>
      </w:r>
      <w:r>
        <w:rPr>
          <w:rFonts w:ascii="Times New Roman" w:hAnsi="Times New Roman"/>
          <w:sz w:val="24"/>
          <w:szCs w:val="24"/>
          <w:lang w:val="ru-RU"/>
        </w:rPr>
        <w:t xml:space="preserve">: </w:t>
      </w:r>
      <w:r w:rsidRPr="00A21D82">
        <w:rPr>
          <w:rFonts w:ascii="Times New Roman" w:hAnsi="Times New Roman"/>
          <w:sz w:val="24"/>
          <w:szCs w:val="24"/>
          <w:lang w:val="ru-RU"/>
        </w:rPr>
        <w:t>https://academia-moscow.ru/catalogue/4930/553017/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>Ивлев, А. Н. Инженерная компьютерная графика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спо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 / А. Н. Ивлев, О. В. Терновская.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260 с. — ISBN 978-5-8114-9506-1.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https://e.lanbook.com/book/233186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25708D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25708D">
        <w:rPr>
          <w:rFonts w:ascii="Times New Roman" w:hAnsi="Times New Roman"/>
          <w:bCs/>
          <w:sz w:val="24"/>
          <w:szCs w:val="24"/>
        </w:rPr>
        <w:lastRenderedPageBreak/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, Г. В. Инженерная графика для строительных специальностей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учебник / Г. В.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Серга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И. И.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Табачук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 xml:space="preserve">, Н. Н. Кузнецова ; под общей редакцией Г. В. Серги. — 2-е изд.,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300 с. — ISBN 978-5-8114-3602-6.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2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https://e.lanbook.com/book/206645</w:t>
        </w:r>
      </w:hyperlink>
      <w:r w:rsidRPr="0025708D">
        <w:rPr>
          <w:rFonts w:ascii="Times New Roman" w:hAnsi="Times New Roman"/>
          <w:bCs/>
          <w:sz w:val="24"/>
          <w:szCs w:val="24"/>
        </w:rPr>
        <w:t>.</w:t>
      </w:r>
    </w:p>
    <w:p w:rsidR="00983DAD" w:rsidRPr="00786D80" w:rsidRDefault="00983DAD" w:rsidP="00983DA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5708D">
        <w:rPr>
          <w:rFonts w:ascii="Times New Roman" w:hAnsi="Times New Roman"/>
          <w:bCs/>
          <w:sz w:val="24"/>
          <w:szCs w:val="24"/>
        </w:rPr>
        <w:t xml:space="preserve">Тарасов, Б. Ф. Начертательная геометрия / Б. Ф. Тарасов, Л. А. Дудкина, С. О.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Немолотов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— 2-е изд., стер. — Санкт-Петербург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Лань, 2022. — 256 с. — ISBN 978-5-507-44831-9. — Текст</w:t>
      </w:r>
      <w:proofErr w:type="gramStart"/>
      <w:r w:rsidRPr="0025708D">
        <w:rPr>
          <w:rFonts w:ascii="Times New Roman" w:hAnsi="Times New Roman"/>
          <w:bCs/>
          <w:sz w:val="24"/>
          <w:szCs w:val="24"/>
        </w:rPr>
        <w:t> :</w:t>
      </w:r>
      <w:proofErr w:type="gramEnd"/>
      <w:r w:rsidRPr="0025708D">
        <w:rPr>
          <w:rFonts w:ascii="Times New Roman" w:hAnsi="Times New Roman"/>
          <w:bCs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25708D">
          <w:rPr>
            <w:rStyle w:val="a3"/>
            <w:rFonts w:ascii="Times New Roman" w:hAnsi="Times New Roman"/>
            <w:bCs/>
            <w:sz w:val="24"/>
            <w:szCs w:val="24"/>
          </w:rPr>
          <w:t>https://e.lanbook.com/book/245597</w:t>
        </w:r>
      </w:hyperlink>
      <w:r w:rsidRPr="0025708D">
        <w:rPr>
          <w:rFonts w:ascii="Times New Roman" w:hAnsi="Times New Roman"/>
          <w:bCs/>
          <w:sz w:val="24"/>
          <w:szCs w:val="24"/>
        </w:rPr>
        <w:t xml:space="preserve">  (дата обращения: 31.08.2022). — Режим доступа: для </w:t>
      </w:r>
      <w:proofErr w:type="spellStart"/>
      <w:r w:rsidRPr="0025708D">
        <w:rPr>
          <w:rFonts w:ascii="Times New Roman" w:hAnsi="Times New Roman"/>
          <w:bCs/>
          <w:sz w:val="24"/>
          <w:szCs w:val="24"/>
        </w:rPr>
        <w:t>авториз</w:t>
      </w:r>
      <w:proofErr w:type="spellEnd"/>
      <w:r w:rsidRPr="0025708D">
        <w:rPr>
          <w:rFonts w:ascii="Times New Roman" w:hAnsi="Times New Roman"/>
          <w:bCs/>
          <w:sz w:val="24"/>
          <w:szCs w:val="24"/>
        </w:rPr>
        <w:t>. пользователей.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E37C9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 xml:space="preserve">1. ГОСТ 21.101-97, СПДС. Основные требования к проектной и рабочей документации. </w:t>
      </w:r>
    </w:p>
    <w:p w:rsidR="00983DAD" w:rsidRPr="004E37C9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2. ГОСТ 21.2014 – 93. Условные графические обозначения и изображения элементов генеральных планов.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37C9">
        <w:rPr>
          <w:rFonts w:ascii="Times New Roman" w:hAnsi="Times New Roman"/>
          <w:sz w:val="24"/>
          <w:szCs w:val="24"/>
        </w:rPr>
        <w:t>3. ГОСТ 21.501 – 93 СПДС. Правило выполнения архитектурно-строительных чертежей.</w:t>
      </w:r>
    </w:p>
    <w:p w:rsidR="00983DAD" w:rsidRDefault="00983DAD" w:rsidP="00983D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A21D82">
        <w:rPr>
          <w:rFonts w:ascii="Times New Roman" w:hAnsi="Times New Roman"/>
          <w:sz w:val="24"/>
          <w:szCs w:val="24"/>
        </w:rPr>
        <w:t xml:space="preserve">Основы строительного черчения [Электронный ресурс]: ЭУМК СЭО 3.0. – Москва: Академия, </w:t>
      </w:r>
      <w:r>
        <w:rPr>
          <w:rFonts w:ascii="Times New Roman" w:hAnsi="Times New Roman"/>
          <w:sz w:val="24"/>
          <w:szCs w:val="24"/>
        </w:rPr>
        <w:t>2020</w:t>
      </w:r>
      <w:r w:rsidRPr="00A21D82">
        <w:rPr>
          <w:rFonts w:ascii="Times New Roman" w:hAnsi="Times New Roman"/>
          <w:sz w:val="24"/>
          <w:szCs w:val="24"/>
        </w:rPr>
        <w:t>. – 319 с.</w:t>
      </w:r>
    </w:p>
    <w:p w:rsidR="00983DAD" w:rsidRDefault="00983DAD" w:rsidP="00983DAD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983DAD" w:rsidRPr="00E11602" w:rsidRDefault="00983DAD" w:rsidP="00983DAD">
      <w:pPr>
        <w:spacing w:after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Pr="00791379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791379">
        <w:rPr>
          <w:rFonts w:ascii="Times New Roman" w:hAnsi="Times New Roman"/>
          <w:b/>
          <w:sz w:val="24"/>
          <w:szCs w:val="24"/>
        </w:rPr>
        <w:t>УЧЕБНОЙ ДИСЦИПЛИНЫ</w:t>
      </w:r>
    </w:p>
    <w:p w:rsidR="00983DAD" w:rsidRPr="00791379" w:rsidRDefault="00983DAD" w:rsidP="00983DAD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3947"/>
        <w:gridCol w:w="2544"/>
      </w:tblGrid>
      <w:tr w:rsidR="00983DAD" w:rsidRPr="00791379" w:rsidTr="0080165A">
        <w:tc>
          <w:tcPr>
            <w:tcW w:w="1628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983DAD" w:rsidRPr="00791379" w:rsidTr="0080165A"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знаний, осваиваемых в рамках дисциплины</w:t>
            </w:r>
          </w:p>
        </w:tc>
      </w:tr>
      <w:tr w:rsidR="00983DAD" w:rsidRPr="00791379" w:rsidTr="0080165A">
        <w:trPr>
          <w:trHeight w:val="3709"/>
        </w:trPr>
        <w:tc>
          <w:tcPr>
            <w:tcW w:w="1628" w:type="pct"/>
          </w:tcPr>
          <w:p w:rsidR="00983DAD" w:rsidRPr="00E501C8" w:rsidRDefault="00983DAD" w:rsidP="0080165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Знания: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правила чтения рабочих чертежей и схем каменных конструкций;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791379">
              <w:t>- 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правила чтения рабочих чертежей;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791379">
              <w:rPr>
                <w:iCs/>
              </w:rPr>
              <w:t xml:space="preserve">- </w:t>
            </w:r>
            <w:r w:rsidRPr="00791379">
              <w:t>правила чтения рабочих чертежей и схем производства монтажных работ.</w:t>
            </w: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Знает правила </w:t>
            </w:r>
            <w:r w:rsidRPr="00791379">
              <w:t>чтения рабочих чертежей и схем каменных конструкций;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Знает </w:t>
            </w:r>
            <w:r w:rsidRPr="00791379">
              <w:rPr>
                <w:rFonts w:ascii="Times New Roman" w:hAnsi="Times New Roman"/>
                <w:sz w:val="24"/>
                <w:szCs w:val="24"/>
              </w:rPr>
              <w:t>правила чтения рабочих чертежей и схем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Знает правила чтения рабочих чертежей и схем производства монтажных работ.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результатов изучения содержания учебного материала.</w:t>
            </w:r>
          </w:p>
        </w:tc>
      </w:tr>
      <w:tr w:rsidR="00983DAD" w:rsidRPr="00791379" w:rsidTr="0080165A">
        <w:trPr>
          <w:trHeight w:val="70"/>
        </w:trPr>
        <w:tc>
          <w:tcPr>
            <w:tcW w:w="5000" w:type="pct"/>
            <w:gridSpan w:val="3"/>
          </w:tcPr>
          <w:p w:rsidR="00983DAD" w:rsidRPr="00791379" w:rsidRDefault="00983DAD" w:rsidP="0080165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52872">
              <w:rPr>
                <w:rFonts w:ascii="Times New Roman" w:hAnsi="Times New Roman"/>
                <w:b/>
                <w:iCs/>
                <w:sz w:val="24"/>
              </w:rPr>
              <w:t>Перечень умений, осваиваемых в рамках дисциплины</w:t>
            </w:r>
          </w:p>
        </w:tc>
      </w:tr>
      <w:tr w:rsidR="00983DAD" w:rsidRPr="00791379" w:rsidTr="0080165A">
        <w:trPr>
          <w:trHeight w:val="896"/>
        </w:trPr>
        <w:tc>
          <w:tcPr>
            <w:tcW w:w="1628" w:type="pct"/>
          </w:tcPr>
          <w:p w:rsidR="00983DAD" w:rsidRPr="00E501C8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E501C8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Умения: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shd w:val="clear" w:color="auto" w:fill="FFFFFF"/>
              </w:rPr>
              <w:t xml:space="preserve">- </w:t>
            </w:r>
            <w:r w:rsidRPr="00791379">
              <w:t>читать рабочие чертежи и схемы каменных конструкций, проверять соответствие каменной конструкции чертежам проекта;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t>- читать рабочие чертежи и схемы производства бетонных работ и опалубочных работ;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     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спецификации;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iCs/>
              </w:rPr>
              <w:t xml:space="preserve">- </w:t>
            </w:r>
            <w:r w:rsidRPr="00791379">
              <w:t>читать рабочие чертежи и схемы производства монтажных работ.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81" w:type="pct"/>
          </w:tcPr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каменных конструкций, проверяет соответствие каменной конструкции чертежам проекта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отраженными в нормах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соответствующих</w:t>
            </w:r>
            <w:r w:rsidRPr="00791379">
              <w:br/>
            </w:r>
            <w:r w:rsidRPr="00791379">
              <w:rPr>
                <w:rStyle w:val="fontstyle01"/>
              </w:rPr>
              <w:t>стандартов.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 xml:space="preserve">рабочие чертежи и схемы производства бетонных работ и опалубочных работ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отраженными в нормах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соответствующих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стандартов.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чертежи, определять соответствие чертежа </w:t>
            </w:r>
            <w:proofErr w:type="spellStart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>армоконструкции</w:t>
            </w:r>
            <w:proofErr w:type="spellEnd"/>
            <w:r w:rsidRPr="00791379">
              <w:rPr>
                <w:rFonts w:ascii="Times New Roman" w:hAnsi="Times New Roman"/>
                <w:iCs/>
                <w:sz w:val="24"/>
                <w:szCs w:val="24"/>
              </w:rPr>
              <w:t xml:space="preserve"> спецификации</w:t>
            </w:r>
            <w:r w:rsidRPr="00791379">
              <w:rPr>
                <w:rFonts w:ascii="Times New Roman" w:hAnsi="Times New Roman"/>
              </w:rPr>
              <w:t xml:space="preserve"> в </w:t>
            </w:r>
            <w:r w:rsidRPr="00791379">
              <w:rPr>
                <w:rStyle w:val="fontstyle01"/>
              </w:rPr>
              <w:t>соответствии с условными обозначениями, правилами изображения, надписями и особенностями,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отраженными в нормах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соответствующих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стандартов.</w:t>
            </w:r>
          </w:p>
          <w:p w:rsidR="00983DAD" w:rsidRPr="00791379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rPr>
                <w:rStyle w:val="fontstyle01"/>
              </w:rPr>
              <w:t xml:space="preserve">Читает </w:t>
            </w:r>
            <w:r w:rsidRPr="00791379">
              <w:t>рабочие чертежи и схемы производства монтажных работ.</w:t>
            </w:r>
          </w:p>
          <w:p w:rsidR="00983DAD" w:rsidRPr="008B73EE" w:rsidRDefault="00983DAD" w:rsidP="0080165A">
            <w:pPr>
              <w:pStyle w:val="s16"/>
              <w:spacing w:before="0" w:beforeAutospacing="0" w:after="0" w:afterAutospacing="0"/>
            </w:pPr>
            <w:r w:rsidRPr="00791379">
              <w:t xml:space="preserve">в </w:t>
            </w:r>
            <w:r w:rsidRPr="00791379">
              <w:rPr>
                <w:rStyle w:val="fontstyle01"/>
              </w:rPr>
              <w:t xml:space="preserve">соответствии с условными обозначениями, правилами </w:t>
            </w:r>
            <w:r w:rsidRPr="00791379">
              <w:rPr>
                <w:rStyle w:val="fontstyle01"/>
              </w:rPr>
              <w:lastRenderedPageBreak/>
              <w:t>изображения, надписями и особенностями,</w:t>
            </w:r>
            <w:r w:rsidRPr="00791379">
              <w:br/>
            </w:r>
            <w:r w:rsidRPr="00791379">
              <w:rPr>
                <w:rStyle w:val="fontstyle01"/>
              </w:rPr>
              <w:t>отраженными в нормах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соответствующих</w:t>
            </w:r>
            <w:r>
              <w:rPr>
                <w:rStyle w:val="fontstyle01"/>
              </w:rPr>
              <w:t xml:space="preserve"> </w:t>
            </w:r>
            <w:r w:rsidRPr="00791379">
              <w:rPr>
                <w:rStyle w:val="fontstyle01"/>
              </w:rPr>
              <w:t>стандартов.</w:t>
            </w:r>
          </w:p>
        </w:tc>
        <w:tc>
          <w:tcPr>
            <w:tcW w:w="1291" w:type="pct"/>
          </w:tcPr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Наблюдение за ходом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Оценка результатов выполнения практической работы.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379">
              <w:rPr>
                <w:rFonts w:ascii="Times New Roman" w:hAnsi="Times New Roman"/>
                <w:bCs/>
                <w:sz w:val="24"/>
                <w:szCs w:val="24"/>
              </w:rPr>
              <w:t>Дифференцированный зачет</w:t>
            </w:r>
          </w:p>
          <w:p w:rsidR="00983DAD" w:rsidRPr="00791379" w:rsidRDefault="00983DAD" w:rsidP="0080165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83DAD" w:rsidRPr="00791379" w:rsidTr="0080165A">
        <w:trPr>
          <w:trHeight w:val="896"/>
        </w:trPr>
        <w:tc>
          <w:tcPr>
            <w:tcW w:w="3709" w:type="pct"/>
            <w:gridSpan w:val="2"/>
          </w:tcPr>
          <w:p w:rsidR="00983DAD" w:rsidRPr="00D74404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  <w:b/>
              </w:rPr>
            </w:pPr>
            <w:r w:rsidRPr="00D74404">
              <w:rPr>
                <w:rStyle w:val="fontstyle01"/>
                <w:b/>
              </w:rPr>
              <w:lastRenderedPageBreak/>
              <w:t>Личностные результаты воспитания:</w:t>
            </w:r>
          </w:p>
          <w:p w:rsidR="00983DAD" w:rsidRPr="00791379" w:rsidRDefault="00983DAD" w:rsidP="0080165A">
            <w:pPr>
              <w:pStyle w:val="s16"/>
              <w:shd w:val="clear" w:color="auto" w:fill="FFFFFF"/>
              <w:spacing w:before="0" w:beforeAutospacing="0" w:after="0" w:afterAutospacing="0"/>
              <w:rPr>
                <w:rStyle w:val="fontstyle01"/>
              </w:rPr>
            </w:pPr>
            <w:r w:rsidRPr="004F3587">
              <w:rPr>
                <w:b/>
                <w:bCs/>
              </w:rPr>
              <w:t>ЛР 11</w:t>
            </w:r>
            <w:r>
              <w:rPr>
                <w:b/>
                <w:bCs/>
              </w:rPr>
              <w:t xml:space="preserve"> </w:t>
            </w:r>
            <w:proofErr w:type="gramStart"/>
            <w:r w:rsidRPr="004F3587">
              <w:t>Проявляющий</w:t>
            </w:r>
            <w:proofErr w:type="gramEnd"/>
            <w:r w:rsidRPr="004F3587">
              <w:t xml:space="preserve"> уважение к эстетическим ценностям, обладающий основами эстетической культуры</w:t>
            </w:r>
            <w:r>
              <w:t>.</w:t>
            </w:r>
          </w:p>
        </w:tc>
        <w:tc>
          <w:tcPr>
            <w:tcW w:w="1291" w:type="pct"/>
          </w:tcPr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Анализируются:</w:t>
            </w:r>
          </w:p>
          <w:p w:rsidR="00983DAD" w:rsidRPr="000F35EE" w:rsidRDefault="00983DAD" w:rsidP="0080165A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0F35EE">
              <w:rPr>
                <w:rFonts w:ascii="Times New Roman" w:hAnsi="Times New Roman"/>
                <w:iCs/>
              </w:rPr>
              <w:t>-Лист самооценки</w:t>
            </w:r>
          </w:p>
          <w:p w:rsidR="00983DAD" w:rsidRPr="008B73EE" w:rsidRDefault="00983DAD" w:rsidP="0080165A">
            <w:pPr>
              <w:spacing w:after="0" w:line="240" w:lineRule="auto"/>
              <w:rPr>
                <w:rFonts w:ascii="Times New Roman" w:hAnsi="Times New Roman"/>
              </w:rPr>
            </w:pPr>
            <w:r w:rsidRPr="000F35EE">
              <w:rPr>
                <w:rFonts w:ascii="Times New Roman" w:hAnsi="Times New Roman"/>
                <w:iCs/>
              </w:rPr>
              <w:t xml:space="preserve">-Портфолио </w:t>
            </w:r>
            <w:proofErr w:type="gramStart"/>
            <w:r w:rsidRPr="000F35EE">
              <w:rPr>
                <w:rFonts w:ascii="Times New Roman" w:hAnsi="Times New Roman"/>
                <w:iCs/>
              </w:rPr>
              <w:t>обучающегося</w:t>
            </w:r>
            <w:proofErr w:type="gramEnd"/>
            <w:r w:rsidRPr="000F35EE">
              <w:rPr>
                <w:rFonts w:ascii="Times New Roman" w:hAnsi="Times New Roman"/>
                <w:iCs/>
              </w:rPr>
              <w:t xml:space="preserve"> (оценка личностных результатов через участие в учебной и </w:t>
            </w:r>
            <w:proofErr w:type="spellStart"/>
            <w:r w:rsidRPr="000F35EE">
              <w:rPr>
                <w:rFonts w:ascii="Times New Roman" w:hAnsi="Times New Roman"/>
                <w:iCs/>
              </w:rPr>
              <w:t>внеучебной</w:t>
            </w:r>
            <w:proofErr w:type="spellEnd"/>
            <w:r w:rsidRPr="000F35EE">
              <w:rPr>
                <w:rFonts w:ascii="Times New Roman" w:hAnsi="Times New Roman"/>
                <w:iCs/>
              </w:rPr>
              <w:t xml:space="preserve"> деятельности)</w:t>
            </w:r>
          </w:p>
        </w:tc>
      </w:tr>
    </w:tbl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983DAD" w:rsidRPr="00791379" w:rsidRDefault="00983DAD" w:rsidP="00983DAD">
      <w:pPr>
        <w:spacing w:after="0"/>
        <w:jc w:val="both"/>
        <w:rPr>
          <w:rFonts w:ascii="Times New Roman" w:hAnsi="Times New Roman"/>
          <w:b/>
          <w:szCs w:val="52"/>
        </w:rPr>
      </w:pPr>
    </w:p>
    <w:p w:rsidR="000030AE" w:rsidRDefault="000030AE"/>
    <w:sectPr w:rsidR="00003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B3A8B"/>
    <w:multiLevelType w:val="hybridMultilevel"/>
    <w:tmpl w:val="5EAC8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DAD"/>
    <w:rsid w:val="000030AE"/>
    <w:rsid w:val="00101B3A"/>
    <w:rsid w:val="001A3FD2"/>
    <w:rsid w:val="00301E98"/>
    <w:rsid w:val="00346F93"/>
    <w:rsid w:val="003E09ED"/>
    <w:rsid w:val="00576DCD"/>
    <w:rsid w:val="00624325"/>
    <w:rsid w:val="00626BAB"/>
    <w:rsid w:val="00983DAD"/>
    <w:rsid w:val="00BD6424"/>
    <w:rsid w:val="00BF2DBA"/>
    <w:rsid w:val="00C01EFC"/>
    <w:rsid w:val="00C20770"/>
    <w:rsid w:val="00F02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983DA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983DAD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983DA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fontstyle01">
    <w:name w:val="fontstyle01"/>
    <w:rsid w:val="00983DA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983DA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983D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A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983DA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rsid w:val="00983DAD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5">
    <w:name w:val="Текст выноски Знак"/>
    <w:basedOn w:val="a0"/>
    <w:link w:val="a4"/>
    <w:uiPriority w:val="99"/>
    <w:rsid w:val="00983DAD"/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fontstyle01">
    <w:name w:val="fontstyle01"/>
    <w:rsid w:val="00983DA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Standard">
    <w:name w:val="Standard"/>
    <w:uiPriority w:val="99"/>
    <w:rsid w:val="00983DAD"/>
    <w:pPr>
      <w:widowControl w:val="0"/>
      <w:suppressAutoHyphens/>
      <w:autoSpaceDN w:val="0"/>
      <w:spacing w:after="0" w:line="240" w:lineRule="auto"/>
      <w:ind w:left="714" w:hanging="357"/>
      <w:jc w:val="both"/>
      <w:textAlignment w:val="baseline"/>
    </w:pPr>
    <w:rPr>
      <w:rFonts w:ascii="Calibri" w:eastAsia="Calibri" w:hAnsi="Calibri" w:cs="Calibri"/>
      <w:kern w:val="3"/>
      <w:sz w:val="24"/>
      <w:szCs w:val="24"/>
      <w:lang w:val="de-DE" w:eastAsia="ja-JP"/>
    </w:rPr>
  </w:style>
  <w:style w:type="paragraph" w:customStyle="1" w:styleId="s16">
    <w:name w:val="s_16"/>
    <w:basedOn w:val="a"/>
    <w:rsid w:val="00983D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cademia-library.ru/catalogue/4928/?FILTER%5bAUTHOR%5d=%D0%9F%D0%BE%D0%BB%D0%B5%D0%B6%D0%B0%D0%B5%D0%B2+%D0%AE.%D0%9E.&amp;set_filter=Y" TargetMode="External"/><Relationship Id="rId13" Type="http://schemas.openxmlformats.org/officeDocument/2006/relationships/hyperlink" Target="https://e.lanbook.com/book/24559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academia-library.ru/catalogue/4928/?FILTER%5bAUTHOR%5d=%D0%9C%D0%B8%D1%82%D0%B8%D0%BD%D0%B0+%D0%A2.%D0%92.&amp;set_filter=Y" TargetMode="External"/><Relationship Id="rId12" Type="http://schemas.openxmlformats.org/officeDocument/2006/relationships/hyperlink" Target="https://e.lanbook.com/book/2066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cademia-library.ru/catalogue/4928/?FILTER%5bAUTHOR%5d=%D0%93%D1%83%D1%81%D0%B0%D1%80%D0%BE%D0%B2%D0%B0+%D0%95.%D0%90.&amp;set_filter=Y" TargetMode="External"/><Relationship Id="rId11" Type="http://schemas.openxmlformats.org/officeDocument/2006/relationships/hyperlink" Target="https://e.lanbook.com/book/23318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14669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a-library.ru/catalogue/4928/?FILTER%5bAUTHOR%5d=%D0%A2%D0%B5%D0%BB%D1%8C%D0%BD%D0%BE%D0%B9+%D0%92.%D0%98.&amp;set_filter=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2851</Words>
  <Characters>16253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 Борханович</dc:creator>
  <cp:lastModifiedBy>User</cp:lastModifiedBy>
  <cp:revision>2</cp:revision>
  <dcterms:created xsi:type="dcterms:W3CDTF">2024-02-19T08:07:00Z</dcterms:created>
  <dcterms:modified xsi:type="dcterms:W3CDTF">2024-02-19T08:07:00Z</dcterms:modified>
</cp:coreProperties>
</file>